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BBD24" w14:textId="77777777" w:rsidR="007D6091" w:rsidRPr="003E6159" w:rsidRDefault="0056611D" w:rsidP="0056611D">
      <w:pPr>
        <w:spacing w:after="0"/>
        <w:jc w:val="center"/>
        <w:rPr>
          <w:rFonts w:ascii="Times New Roman" w:eastAsia="Arial" w:hAnsi="Times New Roman" w:cs="Times New Roman"/>
          <w:b/>
          <w:u w:val="single" w:color="000000"/>
        </w:rPr>
      </w:pPr>
      <w:bookmarkStart w:id="0" w:name="_GoBack"/>
      <w:bookmarkEnd w:id="0"/>
      <w:r w:rsidRPr="0056611D">
        <w:rPr>
          <w:rFonts w:ascii="Times New Roman" w:eastAsia="Arial" w:hAnsi="Times New Roman" w:cs="Times New Roman"/>
          <w:b/>
          <w:noProof/>
        </w:rPr>
        <w:drawing>
          <wp:inline distT="0" distB="0" distL="0" distR="0" wp14:anchorId="4DB27AED" wp14:editId="5322A855">
            <wp:extent cx="2514600" cy="915158"/>
            <wp:effectExtent l="0" t="0" r="0" b="0"/>
            <wp:docPr id="1" name="Picture 1" descr="Sierran/3%20New%20Graphics/New%20SC%20Logos/SC%20Logo_Horiz%20Web%20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rran/3%20New%20Graphics/New%20SC%20Logos/SC%20Logo_Horiz%20Web%20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915158"/>
                    </a:xfrm>
                    <a:prstGeom prst="rect">
                      <a:avLst/>
                    </a:prstGeom>
                    <a:noFill/>
                    <a:ln>
                      <a:noFill/>
                    </a:ln>
                  </pic:spPr>
                </pic:pic>
              </a:graphicData>
            </a:graphic>
          </wp:inline>
        </w:drawing>
      </w:r>
    </w:p>
    <w:p w14:paraId="0E93B59B" w14:textId="77777777" w:rsidR="0056611D" w:rsidRDefault="0056611D">
      <w:pPr>
        <w:spacing w:after="0"/>
        <w:rPr>
          <w:rFonts w:ascii="Times New Roman" w:eastAsia="Arial" w:hAnsi="Times New Roman" w:cs="Times New Roman"/>
          <w:b/>
          <w:u w:val="single" w:color="000000"/>
        </w:rPr>
      </w:pPr>
    </w:p>
    <w:p w14:paraId="53AABAE3" w14:textId="77777777" w:rsidR="0056611D" w:rsidRDefault="0056611D">
      <w:pPr>
        <w:spacing w:after="0"/>
        <w:rPr>
          <w:rFonts w:ascii="Times New Roman" w:eastAsia="Arial" w:hAnsi="Times New Roman" w:cs="Times New Roman"/>
          <w:b/>
          <w:u w:val="single" w:color="000000"/>
        </w:rPr>
      </w:pPr>
    </w:p>
    <w:p w14:paraId="57D078CF" w14:textId="77777777" w:rsidR="00AB2E90" w:rsidRPr="0056611D" w:rsidRDefault="00515C56" w:rsidP="0056611D">
      <w:pPr>
        <w:spacing w:after="0"/>
        <w:jc w:val="center"/>
        <w:rPr>
          <w:rFonts w:ascii="Times New Roman" w:hAnsi="Times New Roman" w:cs="Times New Roman"/>
          <w:sz w:val="36"/>
          <w:szCs w:val="36"/>
        </w:rPr>
      </w:pPr>
      <w:r w:rsidRPr="0056611D">
        <w:rPr>
          <w:rFonts w:ascii="Times New Roman" w:eastAsia="Arial" w:hAnsi="Times New Roman" w:cs="Times New Roman"/>
          <w:b/>
          <w:sz w:val="36"/>
          <w:szCs w:val="36"/>
          <w:u w:val="single" w:color="000000"/>
        </w:rPr>
        <w:t>FirstEnergy wants YOU (to pay for its overpriced power)!</w:t>
      </w:r>
    </w:p>
    <w:p w14:paraId="73B7735D" w14:textId="77777777" w:rsidR="00AB2E90" w:rsidRPr="003E6159" w:rsidRDefault="00515C56">
      <w:pPr>
        <w:spacing w:after="22"/>
        <w:rPr>
          <w:rFonts w:ascii="Times New Roman" w:hAnsi="Times New Roman" w:cs="Times New Roman"/>
        </w:rPr>
      </w:pPr>
      <w:r w:rsidRPr="003E6159">
        <w:rPr>
          <w:rFonts w:ascii="Times New Roman" w:eastAsia="Arial" w:hAnsi="Times New Roman" w:cs="Times New Roman"/>
          <w:b/>
        </w:rPr>
        <w:t xml:space="preserve"> </w:t>
      </w:r>
    </w:p>
    <w:p w14:paraId="5FD1B2A4"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b/>
        </w:rPr>
        <w:t xml:space="preserve">Who is FirstEnergy, and how does this affect me? </w:t>
      </w:r>
    </w:p>
    <w:p w14:paraId="0ABF2129"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rPr>
        <w:t xml:space="preserve">FirstEnergy, the parent company of Mon Power and Potomac Edison, is one of two major electric utility companies in the state of West Virginia. </w:t>
      </w:r>
    </w:p>
    <w:p w14:paraId="6167E4BB" w14:textId="77777777" w:rsidR="00AB2E90" w:rsidRPr="003E6159" w:rsidRDefault="00515C56" w:rsidP="00602A06">
      <w:pPr>
        <w:spacing w:after="0" w:line="240" w:lineRule="auto"/>
        <w:rPr>
          <w:rFonts w:ascii="Times New Roman" w:hAnsi="Times New Roman" w:cs="Times New Roman"/>
        </w:rPr>
      </w:pPr>
      <w:r w:rsidRPr="003E6159">
        <w:rPr>
          <w:rFonts w:ascii="Times New Roman" w:eastAsia="Arial" w:hAnsi="Times New Roman" w:cs="Times New Roman"/>
          <w:b/>
        </w:rPr>
        <w:t xml:space="preserve"> </w:t>
      </w:r>
    </w:p>
    <w:p w14:paraId="69BEB4AB" w14:textId="77777777" w:rsidR="005A0656" w:rsidRPr="003E6159" w:rsidRDefault="00515C56" w:rsidP="00602A06">
      <w:pPr>
        <w:spacing w:after="0" w:line="240" w:lineRule="auto"/>
        <w:ind w:left="-5" w:hanging="10"/>
        <w:rPr>
          <w:rFonts w:ascii="Times New Roman" w:eastAsia="Arial" w:hAnsi="Times New Roman" w:cs="Times New Roman"/>
        </w:rPr>
      </w:pPr>
      <w:r w:rsidRPr="003E6159">
        <w:rPr>
          <w:rFonts w:ascii="Times New Roman" w:eastAsia="Arial" w:hAnsi="Times New Roman" w:cs="Times New Roman"/>
        </w:rPr>
        <w:t>FirstEnergy wants its West Virginia ratepayers to bail out one of its struggling coal­fired power plants. Currently owned by one of FirstEnergy’s deregulated Ohio subsidiaries, the Pleasants power plant is failing to compete against less expensive power sources in that market. The company’s CEO suggested to shareholders that FirstEnergy would seek to trans</w:t>
      </w:r>
      <w:r w:rsidR="00E95355" w:rsidRPr="003E6159">
        <w:rPr>
          <w:rFonts w:ascii="Times New Roman" w:eastAsia="Arial" w:hAnsi="Times New Roman" w:cs="Times New Roman"/>
        </w:rPr>
        <w:t>fer ownership of the Pleasants Power P</w:t>
      </w:r>
      <w:r w:rsidRPr="003E6159">
        <w:rPr>
          <w:rFonts w:ascii="Times New Roman" w:eastAsia="Arial" w:hAnsi="Times New Roman" w:cs="Times New Roman"/>
        </w:rPr>
        <w:t>lant</w:t>
      </w:r>
      <w:r w:rsidR="0082076B" w:rsidRPr="003E6159">
        <w:rPr>
          <w:rFonts w:ascii="Times New Roman" w:eastAsia="Arial" w:hAnsi="Times New Roman" w:cs="Times New Roman"/>
        </w:rPr>
        <w:t xml:space="preserve"> from </w:t>
      </w:r>
      <w:r w:rsidR="00E95355" w:rsidRPr="003E6159">
        <w:rPr>
          <w:rFonts w:ascii="Times New Roman" w:eastAsia="Arial" w:hAnsi="Times New Roman" w:cs="Times New Roman"/>
        </w:rPr>
        <w:t>Ohio’</w:t>
      </w:r>
      <w:r w:rsidR="0082076B" w:rsidRPr="003E6159">
        <w:rPr>
          <w:rFonts w:ascii="Times New Roman" w:eastAsia="Arial" w:hAnsi="Times New Roman" w:cs="Times New Roman"/>
        </w:rPr>
        <w:t>s Allegheny Energy Supply</w:t>
      </w:r>
      <w:r w:rsidRPr="003E6159">
        <w:rPr>
          <w:rFonts w:ascii="Times New Roman" w:eastAsia="Arial" w:hAnsi="Times New Roman" w:cs="Times New Roman"/>
        </w:rPr>
        <w:t xml:space="preserve"> to Mon Power (Brown, “FirstEnergy CEO”). </w:t>
      </w:r>
      <w:r w:rsidR="0082076B" w:rsidRPr="003E6159">
        <w:rPr>
          <w:rFonts w:ascii="Times New Roman" w:eastAsia="Arial" w:hAnsi="Times New Roman" w:cs="Times New Roman"/>
        </w:rPr>
        <w:t>The first step was taken o</w:t>
      </w:r>
      <w:r w:rsidR="005A0656" w:rsidRPr="003E6159">
        <w:rPr>
          <w:rFonts w:ascii="Times New Roman" w:eastAsia="Arial" w:hAnsi="Times New Roman" w:cs="Times New Roman"/>
        </w:rPr>
        <w:t>n December 16, 2016</w:t>
      </w:r>
      <w:r w:rsidR="00E95355" w:rsidRPr="003E6159">
        <w:rPr>
          <w:rFonts w:ascii="Times New Roman" w:eastAsia="Arial" w:hAnsi="Times New Roman" w:cs="Times New Roman"/>
        </w:rPr>
        <w:t xml:space="preserve">, </w:t>
      </w:r>
      <w:r w:rsidR="0082076B" w:rsidRPr="003E6159">
        <w:rPr>
          <w:rFonts w:ascii="Times New Roman" w:eastAsia="Arial" w:hAnsi="Times New Roman" w:cs="Times New Roman"/>
        </w:rPr>
        <w:t xml:space="preserve">when </w:t>
      </w:r>
      <w:r w:rsidR="00E95355" w:rsidRPr="003E6159">
        <w:rPr>
          <w:rFonts w:ascii="Times New Roman" w:eastAsia="Arial" w:hAnsi="Times New Roman" w:cs="Times New Roman"/>
        </w:rPr>
        <w:t>MonPower submitted a Request f</w:t>
      </w:r>
      <w:r w:rsidR="005A0656" w:rsidRPr="003E6159">
        <w:rPr>
          <w:rFonts w:ascii="Times New Roman" w:eastAsia="Arial" w:hAnsi="Times New Roman" w:cs="Times New Roman"/>
        </w:rPr>
        <w:t>or Proposals (RFP)</w:t>
      </w:r>
      <w:r w:rsidR="00E95355" w:rsidRPr="003E6159">
        <w:rPr>
          <w:rFonts w:ascii="Times New Roman" w:eastAsia="Arial" w:hAnsi="Times New Roman" w:cs="Times New Roman"/>
        </w:rPr>
        <w:t xml:space="preserve"> for 1,300 megawatts of generation capacity. It is no coincidence that the Pleasant’s Plant would uniquely qualify.</w:t>
      </w:r>
    </w:p>
    <w:p w14:paraId="5426030C"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rPr>
        <w:t xml:space="preserve"> </w:t>
      </w:r>
    </w:p>
    <w:p w14:paraId="514FD806"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b/>
        </w:rPr>
        <w:t xml:space="preserve">How would that benefit FirstEnergy? </w:t>
      </w:r>
    </w:p>
    <w:p w14:paraId="7F1F30E6"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rPr>
        <w:t xml:space="preserve">Because, in West Virginia’s regulated utility market, Mon Power is guaranteed a positive rate of return. This means that West Virginia ratepayers would be forced to pay for more power generation instead of cheaper alternatives. </w:t>
      </w:r>
    </w:p>
    <w:p w14:paraId="6AA3D5C6" w14:textId="77777777" w:rsidR="00AB2E90" w:rsidRPr="003E6159" w:rsidRDefault="00515C56" w:rsidP="00602A06">
      <w:pPr>
        <w:spacing w:after="0" w:line="240" w:lineRule="auto"/>
        <w:rPr>
          <w:rFonts w:ascii="Times New Roman" w:hAnsi="Times New Roman" w:cs="Times New Roman"/>
        </w:rPr>
      </w:pPr>
      <w:r w:rsidRPr="003E6159">
        <w:rPr>
          <w:rFonts w:ascii="Times New Roman" w:eastAsia="Arial" w:hAnsi="Times New Roman" w:cs="Times New Roman"/>
        </w:rPr>
        <w:t xml:space="preserve"> </w:t>
      </w:r>
    </w:p>
    <w:p w14:paraId="2A4CEE43" w14:textId="77777777" w:rsidR="003716D4" w:rsidRPr="003E6159" w:rsidRDefault="00F72DBD" w:rsidP="00602A06">
      <w:pPr>
        <w:spacing w:after="0" w:line="240" w:lineRule="auto"/>
        <w:ind w:left="-5" w:hanging="10"/>
        <w:rPr>
          <w:rFonts w:ascii="Times New Roman" w:eastAsia="Arial" w:hAnsi="Times New Roman" w:cs="Times New Roman"/>
          <w:b/>
        </w:rPr>
      </w:pPr>
      <w:r w:rsidRPr="003E6159">
        <w:rPr>
          <w:rFonts w:ascii="Times New Roman" w:eastAsia="Arial" w:hAnsi="Times New Roman" w:cs="Times New Roman"/>
          <w:b/>
        </w:rPr>
        <w:t>Has FirstEnergy done anything like this in the past</w:t>
      </w:r>
      <w:r w:rsidR="003716D4" w:rsidRPr="003E6159">
        <w:rPr>
          <w:rFonts w:ascii="Times New Roman" w:eastAsia="Arial" w:hAnsi="Times New Roman" w:cs="Times New Roman"/>
          <w:b/>
        </w:rPr>
        <w:t>?</w:t>
      </w:r>
    </w:p>
    <w:p w14:paraId="645D584E" w14:textId="77777777" w:rsidR="003716D4" w:rsidRPr="003E6159" w:rsidRDefault="003716D4" w:rsidP="00602A06">
      <w:pPr>
        <w:spacing w:after="0" w:line="240" w:lineRule="auto"/>
        <w:ind w:left="-5" w:hanging="10"/>
        <w:rPr>
          <w:rFonts w:ascii="Times New Roman" w:eastAsia="Arial" w:hAnsi="Times New Roman" w:cs="Times New Roman"/>
        </w:rPr>
      </w:pPr>
      <w:r w:rsidRPr="003E6159">
        <w:rPr>
          <w:rFonts w:ascii="Times New Roman" w:eastAsia="Arial" w:hAnsi="Times New Roman" w:cs="Times New Roman"/>
        </w:rPr>
        <w:t xml:space="preserve">Yes, in October 2013, the PSC approved a similar transfer when MonPower purchased a 79.46% share of the </w:t>
      </w:r>
      <w:r w:rsidR="00A97ED9" w:rsidRPr="003E6159">
        <w:rPr>
          <w:rFonts w:ascii="Times New Roman" w:eastAsia="Arial" w:hAnsi="Times New Roman" w:cs="Times New Roman"/>
        </w:rPr>
        <w:t xml:space="preserve">coal-fired </w:t>
      </w:r>
      <w:r w:rsidRPr="003E6159">
        <w:rPr>
          <w:rFonts w:ascii="Times New Roman" w:eastAsia="Arial" w:hAnsi="Times New Roman" w:cs="Times New Roman"/>
        </w:rPr>
        <w:t>1,984 megawatt Harrison Power Stati</w:t>
      </w:r>
      <w:r w:rsidR="00F72DBD" w:rsidRPr="003E6159">
        <w:rPr>
          <w:rFonts w:ascii="Times New Roman" w:eastAsia="Arial" w:hAnsi="Times New Roman" w:cs="Times New Roman"/>
        </w:rPr>
        <w:t xml:space="preserve">on from Allegheny Energy Supply.  MonPower argued that this was in the public interest, but instead, </w:t>
      </w:r>
      <w:r w:rsidR="00515C56" w:rsidRPr="003E6159">
        <w:rPr>
          <w:rFonts w:ascii="Times New Roman" w:eastAsia="Arial" w:hAnsi="Times New Roman" w:cs="Times New Roman"/>
        </w:rPr>
        <w:t>estimates by the Institute for E</w:t>
      </w:r>
      <w:r w:rsidR="00F72DBD" w:rsidRPr="003E6159">
        <w:rPr>
          <w:rFonts w:ascii="Times New Roman" w:eastAsia="Arial" w:hAnsi="Times New Roman" w:cs="Times New Roman"/>
        </w:rPr>
        <w:t>nergy Economics and Financial Analysis show “that customers have lost more than $160 million relative to what they would have otherwise paid for electricity” (Kunkel).</w:t>
      </w:r>
    </w:p>
    <w:p w14:paraId="6C118B9D" w14:textId="77777777" w:rsidR="00F72DBD" w:rsidRPr="003E6159" w:rsidRDefault="00F72DBD" w:rsidP="00602A06">
      <w:pPr>
        <w:spacing w:after="0" w:line="240" w:lineRule="auto"/>
        <w:ind w:left="-5" w:hanging="10"/>
        <w:rPr>
          <w:rFonts w:ascii="Times New Roman" w:eastAsia="Arial" w:hAnsi="Times New Roman" w:cs="Times New Roman"/>
        </w:rPr>
      </w:pPr>
    </w:p>
    <w:p w14:paraId="7825F9B9" w14:textId="77777777" w:rsidR="00AB2E90" w:rsidRPr="003E6159" w:rsidRDefault="005A06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b/>
        </w:rPr>
        <w:t>How does FirstEnergy justify forcing</w:t>
      </w:r>
      <w:r w:rsidR="00515C56" w:rsidRPr="003E6159">
        <w:rPr>
          <w:rFonts w:ascii="Times New Roman" w:eastAsia="Arial" w:hAnsi="Times New Roman" w:cs="Times New Roman"/>
          <w:b/>
        </w:rPr>
        <w:t xml:space="preserve"> West Virginia ratepayers </w:t>
      </w:r>
      <w:r w:rsidRPr="003E6159">
        <w:rPr>
          <w:rFonts w:ascii="Times New Roman" w:eastAsia="Arial" w:hAnsi="Times New Roman" w:cs="Times New Roman"/>
          <w:b/>
        </w:rPr>
        <w:t xml:space="preserve">to pay </w:t>
      </w:r>
      <w:r w:rsidR="00515C56" w:rsidRPr="003E6159">
        <w:rPr>
          <w:rFonts w:ascii="Times New Roman" w:eastAsia="Arial" w:hAnsi="Times New Roman" w:cs="Times New Roman"/>
          <w:b/>
        </w:rPr>
        <w:t xml:space="preserve">for </w:t>
      </w:r>
      <w:r w:rsidRPr="003E6159">
        <w:rPr>
          <w:rFonts w:ascii="Times New Roman" w:eastAsia="Arial" w:hAnsi="Times New Roman" w:cs="Times New Roman"/>
          <w:b/>
        </w:rPr>
        <w:t>their</w:t>
      </w:r>
      <w:r w:rsidR="00515C56" w:rsidRPr="003E6159">
        <w:rPr>
          <w:rFonts w:ascii="Times New Roman" w:eastAsia="Arial" w:hAnsi="Times New Roman" w:cs="Times New Roman"/>
          <w:b/>
        </w:rPr>
        <w:t xml:space="preserve"> bad investment</w:t>
      </w:r>
      <w:r w:rsidR="00F72DBD" w:rsidRPr="003E6159">
        <w:rPr>
          <w:rFonts w:ascii="Times New Roman" w:eastAsia="Arial" w:hAnsi="Times New Roman" w:cs="Times New Roman"/>
          <w:b/>
        </w:rPr>
        <w:t>s</w:t>
      </w:r>
      <w:r w:rsidR="00515C56" w:rsidRPr="003E6159">
        <w:rPr>
          <w:rFonts w:ascii="Times New Roman" w:eastAsia="Arial" w:hAnsi="Times New Roman" w:cs="Times New Roman"/>
          <w:b/>
        </w:rPr>
        <w:t xml:space="preserve">? </w:t>
      </w:r>
    </w:p>
    <w:p w14:paraId="63EA196D" w14:textId="77777777" w:rsidR="00AB2E90" w:rsidRPr="003E6159" w:rsidRDefault="002737B5"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rPr>
        <w:t>FirstEnergy</w:t>
      </w:r>
      <w:r w:rsidR="00515C56" w:rsidRPr="003E6159">
        <w:rPr>
          <w:rFonts w:ascii="Times New Roman" w:eastAsia="Arial" w:hAnsi="Times New Roman" w:cs="Times New Roman"/>
        </w:rPr>
        <w:t xml:space="preserve"> submitted an Integrated Resource Plan, or IRP, to the West Virginia Public Service Commission. Integrated Resource Planning is a process by which utilities determine the mix of resources they will use to meet projected demand for electricity at the lowest possible cost to consumers. </w:t>
      </w:r>
      <w:r w:rsidR="00515C56" w:rsidRPr="003E6159">
        <w:rPr>
          <w:rFonts w:ascii="Times New Roman" w:eastAsia="Gautami" w:hAnsi="Times New Roman" w:cs="Times New Roman"/>
        </w:rPr>
        <w:t>​</w:t>
      </w:r>
      <w:r w:rsidR="00515C56" w:rsidRPr="003E6159">
        <w:rPr>
          <w:rFonts w:ascii="Times New Roman" w:eastAsia="Arial" w:hAnsi="Times New Roman" w:cs="Times New Roman"/>
          <w:color w:val="222222"/>
        </w:rPr>
        <w:t xml:space="preserve">The IRP submitted by FirstEnergy predicts extensive demand growth and a shortfall of generation capacity within this year, but considers very few energy efficiency programs. </w:t>
      </w:r>
    </w:p>
    <w:p w14:paraId="26DE681B" w14:textId="77777777" w:rsidR="00AB2E90" w:rsidRPr="003E6159" w:rsidRDefault="00515C56" w:rsidP="00602A06">
      <w:pPr>
        <w:spacing w:after="0" w:line="240" w:lineRule="auto"/>
        <w:rPr>
          <w:rFonts w:ascii="Times New Roman" w:hAnsi="Times New Roman" w:cs="Times New Roman"/>
        </w:rPr>
      </w:pPr>
      <w:r w:rsidRPr="003E6159">
        <w:rPr>
          <w:rFonts w:ascii="Times New Roman" w:eastAsia="Arial" w:hAnsi="Times New Roman" w:cs="Times New Roman"/>
          <w:color w:val="222222"/>
        </w:rPr>
        <w:t xml:space="preserve"> </w:t>
      </w:r>
    </w:p>
    <w:p w14:paraId="3D4C90CD" w14:textId="77777777" w:rsidR="00AB2E90" w:rsidRPr="003E6159" w:rsidRDefault="00515C56" w:rsidP="00602A06">
      <w:pPr>
        <w:spacing w:after="22" w:line="240" w:lineRule="auto"/>
        <w:ind w:hanging="14"/>
        <w:rPr>
          <w:rFonts w:ascii="Times New Roman" w:hAnsi="Times New Roman" w:cs="Times New Roman"/>
        </w:rPr>
      </w:pPr>
      <w:r w:rsidRPr="003E6159">
        <w:rPr>
          <w:rFonts w:ascii="Times New Roman" w:eastAsia="Arial" w:hAnsi="Times New Roman" w:cs="Times New Roman"/>
          <w:b/>
          <w:color w:val="222222"/>
        </w:rPr>
        <w:t xml:space="preserve">So FirstEnergy needs access to more power to meet growing demand for electricity? </w:t>
      </w:r>
    </w:p>
    <w:p w14:paraId="3D5BDCC4" w14:textId="77777777" w:rsidR="00AB2E90" w:rsidRPr="003E6159" w:rsidRDefault="00515C56" w:rsidP="00602A06">
      <w:pPr>
        <w:spacing w:after="3" w:line="240" w:lineRule="auto"/>
        <w:ind w:hanging="14"/>
        <w:rPr>
          <w:rFonts w:ascii="Times New Roman" w:hAnsi="Times New Roman" w:cs="Times New Roman"/>
        </w:rPr>
      </w:pPr>
      <w:r w:rsidRPr="003E6159">
        <w:rPr>
          <w:rFonts w:ascii="Times New Roman" w:eastAsia="Arial" w:hAnsi="Times New Roman" w:cs="Times New Roman"/>
          <w:color w:val="222222"/>
        </w:rPr>
        <w:t xml:space="preserve">Not necessarily. FirstEnergy’s IRP justifies a power plant transfer based on a predicted 850­Megawatt (MW) shortfall in generating capacity in the coming decade (Tincher, “Groups say FirstEnergy”). But that shortfall only occurs if FirstEnergy actually sees electricity demand grow by more than 2% </w:t>
      </w:r>
      <w:r w:rsidRPr="003E6159">
        <w:rPr>
          <w:rFonts w:ascii="Times New Roman" w:eastAsia="Gautami" w:hAnsi="Times New Roman" w:cs="Times New Roman"/>
          <w:color w:val="222222"/>
        </w:rPr>
        <w:t>​</w:t>
      </w:r>
      <w:r w:rsidRPr="003E6159">
        <w:rPr>
          <w:rFonts w:ascii="Times New Roman" w:eastAsia="Arial" w:hAnsi="Times New Roman" w:cs="Times New Roman"/>
          <w:i/>
          <w:color w:val="222222"/>
        </w:rPr>
        <w:t>each year</w:t>
      </w:r>
      <w:r w:rsidRPr="003E6159">
        <w:rPr>
          <w:rFonts w:ascii="Times New Roman" w:eastAsia="Gautami" w:hAnsi="Times New Roman" w:cs="Times New Roman"/>
          <w:color w:val="222222"/>
        </w:rPr>
        <w:t>​</w:t>
      </w:r>
      <w:r w:rsidRPr="003E6159">
        <w:rPr>
          <w:rFonts w:ascii="Times New Roman" w:eastAsia="Arial" w:hAnsi="Times New Roman" w:cs="Times New Roman"/>
          <w:color w:val="222222"/>
        </w:rPr>
        <w:t xml:space="preserve"> (Brown, “FirstEnergy being questioned”). </w:t>
      </w:r>
    </w:p>
    <w:p w14:paraId="0831324F" w14:textId="77777777" w:rsidR="00AB2E90" w:rsidRPr="003E6159" w:rsidRDefault="00515C56">
      <w:pPr>
        <w:spacing w:after="28"/>
        <w:rPr>
          <w:rFonts w:ascii="Times New Roman" w:hAnsi="Times New Roman" w:cs="Times New Roman"/>
        </w:rPr>
      </w:pPr>
      <w:r w:rsidRPr="003E6159">
        <w:rPr>
          <w:rFonts w:ascii="Times New Roman" w:eastAsia="Arial" w:hAnsi="Times New Roman" w:cs="Times New Roman"/>
          <w:color w:val="222222"/>
        </w:rPr>
        <w:t xml:space="preserve"> </w:t>
      </w:r>
    </w:p>
    <w:p w14:paraId="6263B1C7" w14:textId="77777777" w:rsidR="00AB2E90" w:rsidRPr="003E6159" w:rsidRDefault="0056611D">
      <w:pPr>
        <w:spacing w:after="22"/>
        <w:ind w:left="-5" w:hanging="10"/>
        <w:rPr>
          <w:rFonts w:ascii="Times New Roman" w:hAnsi="Times New Roman" w:cs="Times New Roman"/>
        </w:rPr>
      </w:pPr>
      <w:r>
        <w:rPr>
          <w:rFonts w:ascii="Times New Roman" w:eastAsia="Arial" w:hAnsi="Times New Roman" w:cs="Times New Roman"/>
          <w:b/>
          <w:color w:val="222222"/>
        </w:rPr>
        <w:br w:type="column"/>
      </w:r>
      <w:r w:rsidR="00515C56" w:rsidRPr="003E6159">
        <w:rPr>
          <w:rFonts w:ascii="Times New Roman" w:eastAsia="Arial" w:hAnsi="Times New Roman" w:cs="Times New Roman"/>
          <w:b/>
          <w:color w:val="222222"/>
        </w:rPr>
        <w:lastRenderedPageBreak/>
        <w:t>Can FirstEnergy minimize its projected demand growth?</w:t>
      </w:r>
      <w:r w:rsidR="00515C56" w:rsidRPr="003E6159">
        <w:rPr>
          <w:rFonts w:ascii="Times New Roman" w:eastAsia="Arial" w:hAnsi="Times New Roman" w:cs="Times New Roman"/>
          <w:color w:val="222222"/>
        </w:rPr>
        <w:t xml:space="preserve"> </w:t>
      </w:r>
    </w:p>
    <w:p w14:paraId="25A7F829" w14:textId="77777777" w:rsidR="00AB2E90" w:rsidRPr="003E6159" w:rsidRDefault="00515C56">
      <w:pPr>
        <w:spacing w:after="44" w:line="216" w:lineRule="auto"/>
        <w:ind w:left="-5" w:hanging="10"/>
        <w:rPr>
          <w:rFonts w:ascii="Times New Roman" w:hAnsi="Times New Roman" w:cs="Times New Roman"/>
        </w:rPr>
      </w:pPr>
      <w:r w:rsidRPr="003E6159">
        <w:rPr>
          <w:rFonts w:ascii="Times New Roman" w:eastAsia="Arial" w:hAnsi="Times New Roman" w:cs="Times New Roman"/>
          <w:color w:val="222222"/>
        </w:rPr>
        <w:t xml:space="preserve">Yes! There are many ways that FirstEnergy can minimize demand growth: through energy efficiency programs; </w:t>
      </w:r>
      <w:r w:rsidRPr="003E6159">
        <w:rPr>
          <w:rFonts w:ascii="Times New Roman" w:eastAsia="Gautami" w:hAnsi="Times New Roman" w:cs="Times New Roman"/>
          <w:color w:val="222222"/>
        </w:rPr>
        <w:t>​</w:t>
      </w:r>
      <w:r w:rsidRPr="003E6159">
        <w:rPr>
          <w:rFonts w:ascii="Times New Roman" w:eastAsia="Arial" w:hAnsi="Times New Roman" w:cs="Times New Roman"/>
        </w:rPr>
        <w:t xml:space="preserve">demand response technology; and investments in renewables like solar, wind, and biomass.  </w:t>
      </w:r>
    </w:p>
    <w:p w14:paraId="400DCFB7" w14:textId="77777777" w:rsidR="00652ADA" w:rsidRPr="00652ADA" w:rsidRDefault="00652ADA" w:rsidP="00652ADA">
      <w:pPr>
        <w:spacing w:after="28"/>
        <w:rPr>
          <w:rFonts w:ascii="Times New Roman" w:hAnsi="Times New Roman" w:cs="Times New Roman"/>
          <w:sz w:val="16"/>
          <w:szCs w:val="16"/>
        </w:rPr>
      </w:pPr>
    </w:p>
    <w:p w14:paraId="5A6FE1FD"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color w:val="222222"/>
        </w:rPr>
        <w:t xml:space="preserve">For workable alternatives to more coal­fired power, look no further than West Virginia’s </w:t>
      </w:r>
      <w:r w:rsidRPr="003E6159">
        <w:rPr>
          <w:rFonts w:ascii="Times New Roman" w:eastAsia="Gautami" w:hAnsi="Times New Roman" w:cs="Times New Roman"/>
          <w:color w:val="222222"/>
        </w:rPr>
        <w:t>​</w:t>
      </w:r>
      <w:r w:rsidRPr="003E6159">
        <w:rPr>
          <w:rFonts w:ascii="Times New Roman" w:eastAsia="Arial" w:hAnsi="Times New Roman" w:cs="Times New Roman"/>
          <w:i/>
          <w:color w:val="222222"/>
        </w:rPr>
        <w:t>other</w:t>
      </w:r>
      <w:r w:rsidRPr="003E6159">
        <w:rPr>
          <w:rFonts w:ascii="Times New Roman" w:eastAsia="Gautami" w:hAnsi="Times New Roman" w:cs="Times New Roman"/>
          <w:color w:val="222222"/>
        </w:rPr>
        <w:t>​</w:t>
      </w:r>
      <w:r w:rsidRPr="003E6159">
        <w:rPr>
          <w:rFonts w:ascii="Times New Roman" w:eastAsia="Arial" w:hAnsi="Times New Roman" w:cs="Times New Roman"/>
          <w:color w:val="222222"/>
        </w:rPr>
        <w:t xml:space="preserve"> major electric utility. In contrast to FirstEnergy, American Electric Power and its subsidiary Appalachian Power are taking steps to diversify their power sources while reducing carbon emissions from existing coal­fired plants. According to its 2016 Sustainability Report, American Electric Power expects to add around 3,400 MW of solar and 6,300MW of wind power by 2034. The report states, “Our strategy to diversify includes increasing our use of natural gas and renewable generation and reconfiguring the grid to support further integration of distributed energy resources, increased energy efficiency and demand response, and the growth of other customer­driven technologies. The expansion of renewable resources is a key driver of growth in our transmission business” (qtd. in Tincher, “AEP confronts coal”).</w:t>
      </w:r>
      <w:r w:rsidRPr="003E6159">
        <w:rPr>
          <w:rFonts w:ascii="Times New Roman" w:eastAsia="Arial" w:hAnsi="Times New Roman" w:cs="Times New Roman"/>
        </w:rPr>
        <w:t xml:space="preserve"> </w:t>
      </w:r>
    </w:p>
    <w:p w14:paraId="73E5557F" w14:textId="77777777" w:rsidR="00652ADA" w:rsidRPr="00652ADA" w:rsidRDefault="00652ADA" w:rsidP="00652ADA">
      <w:pPr>
        <w:spacing w:after="28"/>
        <w:rPr>
          <w:rFonts w:ascii="Times New Roman" w:hAnsi="Times New Roman" w:cs="Times New Roman"/>
          <w:sz w:val="16"/>
          <w:szCs w:val="16"/>
        </w:rPr>
      </w:pPr>
    </w:p>
    <w:p w14:paraId="02C871AA"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rPr>
        <w:t>Yet, FirstEnergy refuses to consider any of these viable and necessary alternatives to its outdated and regressive business model.</w:t>
      </w:r>
      <w:r w:rsidRPr="003E6159">
        <w:rPr>
          <w:rFonts w:ascii="Times New Roman" w:eastAsia="Gautami" w:hAnsi="Times New Roman" w:cs="Times New Roman"/>
        </w:rPr>
        <w:t>​</w:t>
      </w:r>
      <w:r w:rsidRPr="003E6159">
        <w:rPr>
          <w:rFonts w:ascii="Times New Roman" w:eastAsia="Arial" w:hAnsi="Times New Roman" w:cs="Times New Roman"/>
          <w:color w:val="222222"/>
        </w:rPr>
        <w:t xml:space="preserve"> </w:t>
      </w:r>
      <w:r w:rsidRPr="003E6159">
        <w:rPr>
          <w:rFonts w:ascii="Times New Roman" w:eastAsia="Gautami" w:hAnsi="Times New Roman" w:cs="Times New Roman"/>
          <w:color w:val="222222"/>
        </w:rPr>
        <w:t>​</w:t>
      </w:r>
      <w:r w:rsidRPr="003E6159">
        <w:rPr>
          <w:rFonts w:ascii="Times New Roman" w:eastAsia="Arial" w:hAnsi="Times New Roman" w:cs="Times New Roman"/>
        </w:rPr>
        <w:t xml:space="preserve">Instead, it wants a bailout from working West Virginia families. </w:t>
      </w:r>
    </w:p>
    <w:p w14:paraId="634BF43B" w14:textId="77777777" w:rsidR="00652ADA" w:rsidRPr="00652ADA" w:rsidRDefault="00652ADA" w:rsidP="00652ADA">
      <w:pPr>
        <w:spacing w:after="28"/>
        <w:rPr>
          <w:rFonts w:ascii="Times New Roman" w:hAnsi="Times New Roman" w:cs="Times New Roman"/>
          <w:sz w:val="16"/>
          <w:szCs w:val="16"/>
        </w:rPr>
      </w:pPr>
    </w:p>
    <w:p w14:paraId="1A423A90"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b/>
        </w:rPr>
        <w:t xml:space="preserve">These other options...are they cheaper than coal­fired power? </w:t>
      </w:r>
    </w:p>
    <w:p w14:paraId="79CD6A32"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color w:val="222222"/>
        </w:rPr>
        <w:t xml:space="preserve">According to a 2012 analysis by Optimal Energy, an aggressive energy efficiency program could reduce power demand by 1.2% per year, at a cost of $17­$40 per Megawatt/hour (MWh). In 2013, FirstEnergy proposed a similar transfer of its Harrison power plant, at a cost of $74 per MWh. And if a "cost of carbon emissions" is included (as expected under the EPA’s Clean Power Plan), the cost of electricity from the Harrison plant will rise to $81 per MWh. Rising generation costs make energy efficiency even more competitive! </w:t>
      </w:r>
    </w:p>
    <w:p w14:paraId="1E69FE42" w14:textId="77777777" w:rsidR="00652ADA" w:rsidRPr="00652ADA" w:rsidRDefault="00652ADA" w:rsidP="00652ADA">
      <w:pPr>
        <w:spacing w:after="28"/>
        <w:rPr>
          <w:rFonts w:ascii="Times New Roman" w:hAnsi="Times New Roman" w:cs="Times New Roman"/>
          <w:sz w:val="16"/>
          <w:szCs w:val="16"/>
        </w:rPr>
      </w:pPr>
    </w:p>
    <w:p w14:paraId="594CC49B"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b/>
        </w:rPr>
        <w:t xml:space="preserve">Energy efficiency sounds like a win­win! </w:t>
      </w:r>
    </w:p>
    <w:p w14:paraId="711F48D2" w14:textId="77777777" w:rsidR="00AB2E90" w:rsidRPr="003E6159" w:rsidRDefault="00515C56" w:rsidP="00602A06">
      <w:pPr>
        <w:spacing w:after="0" w:line="240" w:lineRule="auto"/>
        <w:ind w:left="-5" w:hanging="10"/>
        <w:rPr>
          <w:rFonts w:ascii="Times New Roman" w:hAnsi="Times New Roman" w:cs="Times New Roman"/>
        </w:rPr>
      </w:pPr>
      <w:r w:rsidRPr="003E6159">
        <w:rPr>
          <w:rFonts w:ascii="Times New Roman" w:eastAsia="Arial" w:hAnsi="Times New Roman" w:cs="Times New Roman"/>
        </w:rPr>
        <w:t xml:space="preserve">Indeed, it is. Energy efficiency is the cheapest and simplest way to minimize energy demand growth. In addition to saving consumers money, energy efficiency creates new jobs and business opportunities, and reduces greenhouse gas emissions. So it is especially concerning that energy efficiency does not play a larger role in FirstEnergy's resource planning. Rather than spending our hard­earned money on </w:t>
      </w:r>
      <w:r w:rsidRPr="003E6159">
        <w:rPr>
          <w:rFonts w:ascii="Times New Roman" w:eastAsia="Gautami" w:hAnsi="Times New Roman" w:cs="Times New Roman"/>
        </w:rPr>
        <w:t>​</w:t>
      </w:r>
      <w:r w:rsidRPr="003E6159">
        <w:rPr>
          <w:rFonts w:ascii="Times New Roman" w:eastAsia="Arial" w:hAnsi="Times New Roman" w:cs="Times New Roman"/>
          <w:color w:val="222222"/>
        </w:rPr>
        <w:t>another dirty coal­fired power plant</w:t>
      </w:r>
      <w:r w:rsidRPr="003E6159">
        <w:rPr>
          <w:rFonts w:ascii="Times New Roman" w:eastAsia="Gautami" w:hAnsi="Times New Roman" w:cs="Times New Roman"/>
          <w:color w:val="222222"/>
        </w:rPr>
        <w:t>​</w:t>
      </w:r>
      <w:r w:rsidRPr="003E6159">
        <w:rPr>
          <w:rFonts w:ascii="Times New Roman" w:eastAsia="Arial" w:hAnsi="Times New Roman" w:cs="Times New Roman"/>
        </w:rPr>
        <w:t xml:space="preserve">, FirstEnergy should be working to build a more sustainable energy future and helping to secure West Virginia’s place in America’s booming clean energy economy. </w:t>
      </w:r>
    </w:p>
    <w:p w14:paraId="58398A50" w14:textId="77777777" w:rsidR="00AB2E90" w:rsidRPr="00652ADA" w:rsidRDefault="00515C56">
      <w:pPr>
        <w:spacing w:after="28"/>
        <w:rPr>
          <w:rFonts w:ascii="Times New Roman" w:hAnsi="Times New Roman" w:cs="Times New Roman"/>
          <w:sz w:val="16"/>
          <w:szCs w:val="16"/>
        </w:rPr>
      </w:pPr>
      <w:r w:rsidRPr="00652ADA">
        <w:rPr>
          <w:rFonts w:ascii="Times New Roman" w:eastAsia="Arial" w:hAnsi="Times New Roman" w:cs="Times New Roman"/>
          <w:sz w:val="16"/>
          <w:szCs w:val="16"/>
        </w:rPr>
        <w:t xml:space="preserve"> </w:t>
      </w:r>
    </w:p>
    <w:p w14:paraId="327BF9CD" w14:textId="77777777" w:rsidR="00AB2E90" w:rsidRPr="003E6159" w:rsidRDefault="00515C56">
      <w:pPr>
        <w:spacing w:after="22"/>
        <w:ind w:left="-5" w:hanging="10"/>
        <w:rPr>
          <w:rFonts w:ascii="Times New Roman" w:hAnsi="Times New Roman" w:cs="Times New Roman"/>
        </w:rPr>
      </w:pPr>
      <w:r w:rsidRPr="003E6159">
        <w:rPr>
          <w:rFonts w:ascii="Times New Roman" w:eastAsia="Arial" w:hAnsi="Times New Roman" w:cs="Times New Roman"/>
          <w:b/>
        </w:rPr>
        <w:t xml:space="preserve">What can I do to help? </w:t>
      </w:r>
    </w:p>
    <w:p w14:paraId="4E4F1F76" w14:textId="61448A88" w:rsidR="00652ADA" w:rsidRDefault="00652ADA" w:rsidP="00652ADA">
      <w:pPr>
        <w:pStyle w:val="ListParagraph"/>
        <w:numPr>
          <w:ilvl w:val="0"/>
          <w:numId w:val="1"/>
        </w:numPr>
        <w:spacing w:after="6" w:line="216" w:lineRule="auto"/>
        <w:rPr>
          <w:rFonts w:ascii="Times New Roman" w:eastAsia="Arial" w:hAnsi="Times New Roman" w:cs="Times New Roman"/>
        </w:rPr>
      </w:pPr>
      <w:r>
        <w:rPr>
          <w:rFonts w:ascii="Times New Roman" w:eastAsia="Arial" w:hAnsi="Times New Roman" w:cs="Times New Roman"/>
        </w:rPr>
        <w:t xml:space="preserve"> Write a “</w:t>
      </w:r>
      <w:r w:rsidR="0000553A">
        <w:rPr>
          <w:rFonts w:ascii="Times New Roman" w:eastAsia="Arial" w:hAnsi="Times New Roman" w:cs="Times New Roman"/>
        </w:rPr>
        <w:t>L</w:t>
      </w:r>
      <w:r>
        <w:rPr>
          <w:rFonts w:ascii="Times New Roman" w:eastAsia="Arial" w:hAnsi="Times New Roman" w:cs="Times New Roman"/>
        </w:rPr>
        <w:t xml:space="preserve">etter of Protest” to the WV Public Service Commission.  Cite </w:t>
      </w:r>
      <w:r w:rsidRPr="0000553A">
        <w:rPr>
          <w:rFonts w:ascii="Times New Roman" w:eastAsia="Arial" w:hAnsi="Times New Roman" w:cs="Times New Roman"/>
          <w:b/>
          <w:u w:val="single"/>
        </w:rPr>
        <w:t>Case # 17-0296</w:t>
      </w:r>
      <w:r>
        <w:rPr>
          <w:rFonts w:ascii="Times New Roman" w:eastAsia="Arial" w:hAnsi="Times New Roman" w:cs="Times New Roman"/>
        </w:rPr>
        <w:t xml:space="preserve"> and tell them to reject Mon Power’s petition to transfer the Pleasants power station.  Write to: Ms. Ingrid Ferrell, Executive Secretary, Public Service Commission of WV, 201 Brooks Street, Charleston, WV 25323. </w:t>
      </w:r>
      <w:r w:rsidR="0000553A">
        <w:rPr>
          <w:rFonts w:ascii="Times New Roman" w:eastAsia="Arial" w:hAnsi="Times New Roman" w:cs="Times New Roman"/>
        </w:rPr>
        <w:t xml:space="preserve"> </w:t>
      </w:r>
      <w:r>
        <w:rPr>
          <w:rFonts w:ascii="Times New Roman" w:eastAsia="Arial" w:hAnsi="Times New Roman" w:cs="Times New Roman"/>
        </w:rPr>
        <w:t xml:space="preserve"> Or file comments at the PSC webpage at: </w:t>
      </w:r>
      <w:hyperlink r:id="rId9" w:history="1">
        <w:r w:rsidRPr="009908CC">
          <w:rPr>
            <w:rStyle w:val="Hyperlink"/>
            <w:rFonts w:ascii="Times New Roman" w:eastAsia="Arial" w:hAnsi="Times New Roman" w:cs="Times New Roman"/>
          </w:rPr>
          <w:t>http://www.psc.state.wv.us/scripts/onlinecomments/default.cfm</w:t>
        </w:r>
      </w:hyperlink>
    </w:p>
    <w:p w14:paraId="592B0609" w14:textId="1D836604" w:rsidR="00AB2E90" w:rsidRPr="00652ADA" w:rsidRDefault="00515C56" w:rsidP="00652ADA">
      <w:pPr>
        <w:pStyle w:val="ListParagraph"/>
        <w:numPr>
          <w:ilvl w:val="0"/>
          <w:numId w:val="1"/>
        </w:numPr>
        <w:spacing w:after="6" w:line="216" w:lineRule="auto"/>
        <w:rPr>
          <w:rFonts w:ascii="Times New Roman" w:eastAsia="Arial" w:hAnsi="Times New Roman" w:cs="Times New Roman"/>
        </w:rPr>
      </w:pPr>
      <w:r w:rsidRPr="00652ADA">
        <w:rPr>
          <w:rFonts w:ascii="Times New Roman" w:eastAsia="Arial" w:hAnsi="Times New Roman" w:cs="Times New Roman"/>
        </w:rPr>
        <w:t>The Sierra Club’s Energy Efficiency Campaign is planning activities, including petitions, formal comments to the PSC, and public rallie</w:t>
      </w:r>
      <w:r w:rsidR="003E6159" w:rsidRPr="00652ADA">
        <w:rPr>
          <w:rFonts w:ascii="Times New Roman" w:eastAsia="Arial" w:hAnsi="Times New Roman" w:cs="Times New Roman"/>
        </w:rPr>
        <w:t>s. For more information:</w:t>
      </w:r>
      <w:r w:rsidRPr="00652ADA">
        <w:rPr>
          <w:rFonts w:ascii="Times New Roman" w:eastAsia="Arial" w:hAnsi="Times New Roman" w:cs="Times New Roman"/>
        </w:rPr>
        <w:t xml:space="preserve"> Jim Kotcon (</w:t>
      </w:r>
      <w:r w:rsidRPr="00652ADA">
        <w:rPr>
          <w:rFonts w:ascii="Times New Roman" w:eastAsia="Arial" w:hAnsi="Times New Roman" w:cs="Times New Roman"/>
          <w:color w:val="1155CC"/>
          <w:u w:val="single" w:color="1155CC"/>
        </w:rPr>
        <w:t>jkotcon@</w:t>
      </w:r>
      <w:r w:rsidR="002737B5" w:rsidRPr="00652ADA">
        <w:rPr>
          <w:rFonts w:ascii="Times New Roman" w:eastAsia="Arial" w:hAnsi="Times New Roman" w:cs="Times New Roman"/>
          <w:color w:val="1155CC"/>
          <w:u w:val="single" w:color="1155CC"/>
        </w:rPr>
        <w:t>gmail.com</w:t>
      </w:r>
      <w:r w:rsidRPr="00652ADA">
        <w:rPr>
          <w:rFonts w:ascii="Times New Roman" w:eastAsia="Arial" w:hAnsi="Times New Roman" w:cs="Times New Roman"/>
        </w:rPr>
        <w:t>), Laura Yokochi (</w:t>
      </w:r>
      <w:r w:rsidRPr="00652ADA">
        <w:rPr>
          <w:rFonts w:ascii="Times New Roman" w:eastAsia="Arial" w:hAnsi="Times New Roman" w:cs="Times New Roman"/>
          <w:color w:val="1155CC"/>
          <w:u w:val="single" w:color="1155CC"/>
        </w:rPr>
        <w:t>lyokochi@aol.com</w:t>
      </w:r>
      <w:r w:rsidRPr="00652ADA">
        <w:rPr>
          <w:rFonts w:ascii="Times New Roman" w:eastAsia="Arial" w:hAnsi="Times New Roman" w:cs="Times New Roman"/>
        </w:rPr>
        <w:t>)</w:t>
      </w:r>
      <w:r w:rsidRPr="00652ADA">
        <w:rPr>
          <w:rFonts w:ascii="Times New Roman" w:eastAsia="Gautami" w:hAnsi="Times New Roman" w:cs="Times New Roman"/>
          <w:color w:val="1155CC"/>
        </w:rPr>
        <w:t>​</w:t>
      </w:r>
      <w:r w:rsidRPr="00652ADA">
        <w:rPr>
          <w:rFonts w:ascii="Times New Roman" w:eastAsia="Arial" w:hAnsi="Times New Roman" w:cs="Times New Roman"/>
        </w:rPr>
        <w:t>, or</w:t>
      </w:r>
      <w:r w:rsidR="002737B5" w:rsidRPr="00652ADA">
        <w:rPr>
          <w:rFonts w:ascii="Times New Roman" w:eastAsia="Arial" w:hAnsi="Times New Roman" w:cs="Times New Roman"/>
        </w:rPr>
        <w:t xml:space="preserve"> </w:t>
      </w:r>
      <w:r w:rsidR="0082076B" w:rsidRPr="00652ADA">
        <w:rPr>
          <w:rFonts w:ascii="Times New Roman" w:eastAsia="Arial" w:hAnsi="Times New Roman" w:cs="Times New Roman"/>
        </w:rPr>
        <w:t>Pam</w:t>
      </w:r>
      <w:r w:rsidR="00877896" w:rsidRPr="00652ADA">
        <w:rPr>
          <w:rFonts w:ascii="Times New Roman" w:eastAsia="Arial" w:hAnsi="Times New Roman" w:cs="Times New Roman"/>
        </w:rPr>
        <w:t>ela</w:t>
      </w:r>
      <w:r w:rsidR="0082076B" w:rsidRPr="00652ADA">
        <w:rPr>
          <w:rFonts w:ascii="Times New Roman" w:eastAsia="Arial" w:hAnsi="Times New Roman" w:cs="Times New Roman"/>
        </w:rPr>
        <w:t xml:space="preserve"> Ellis (</w:t>
      </w:r>
      <w:r w:rsidR="002737B5" w:rsidRPr="00652ADA">
        <w:rPr>
          <w:rFonts w:ascii="Times New Roman" w:eastAsia="Arial" w:hAnsi="Times New Roman" w:cs="Times New Roman"/>
        </w:rPr>
        <w:t>pamelaellis500@gmail.com</w:t>
      </w:r>
      <w:r w:rsidRPr="00652ADA">
        <w:rPr>
          <w:rFonts w:ascii="Times New Roman" w:eastAsia="Arial" w:hAnsi="Times New Roman" w:cs="Times New Roman"/>
        </w:rPr>
        <w:t xml:space="preserve">).  </w:t>
      </w:r>
    </w:p>
    <w:p w14:paraId="3D3F2694" w14:textId="77777777" w:rsidR="00652ADA" w:rsidRPr="00652ADA" w:rsidRDefault="00652ADA" w:rsidP="00652ADA">
      <w:pPr>
        <w:pStyle w:val="ListParagraph"/>
        <w:spacing w:after="2" w:line="255" w:lineRule="auto"/>
        <w:ind w:left="345" w:right="1109"/>
        <w:rPr>
          <w:rFonts w:ascii="Times New Roman" w:eastAsia="Arial" w:hAnsi="Times New Roman" w:cs="Times New Roman"/>
          <w:sz w:val="12"/>
          <w:szCs w:val="12"/>
        </w:rPr>
      </w:pPr>
    </w:p>
    <w:p w14:paraId="4F06528B" w14:textId="77777777" w:rsidR="00AB2E90" w:rsidRPr="003E6159" w:rsidRDefault="00515C56">
      <w:pPr>
        <w:spacing w:after="32" w:line="255" w:lineRule="auto"/>
        <w:ind w:left="-5" w:right="1109" w:hanging="10"/>
        <w:rPr>
          <w:rFonts w:ascii="Times New Roman" w:hAnsi="Times New Roman" w:cs="Times New Roman"/>
        </w:rPr>
      </w:pPr>
      <w:r w:rsidRPr="003E6159">
        <w:rPr>
          <w:rFonts w:ascii="Times New Roman" w:eastAsia="Arial" w:hAnsi="Times New Roman" w:cs="Times New Roman"/>
          <w:sz w:val="16"/>
        </w:rPr>
        <w:t xml:space="preserve">Sources: </w:t>
      </w:r>
    </w:p>
    <w:p w14:paraId="40998CB7" w14:textId="77777777" w:rsidR="003716D4" w:rsidRPr="003E6159" w:rsidRDefault="00515C56" w:rsidP="00A74B13">
      <w:pPr>
        <w:tabs>
          <w:tab w:val="center" w:pos="7078"/>
        </w:tabs>
        <w:spacing w:after="2" w:line="255" w:lineRule="auto"/>
        <w:ind w:left="-15"/>
        <w:rPr>
          <w:rFonts w:ascii="Times New Roman" w:eastAsia="Arial" w:hAnsi="Times New Roman" w:cs="Times New Roman"/>
          <w:sz w:val="16"/>
        </w:rPr>
      </w:pPr>
      <w:r w:rsidRPr="003E6159">
        <w:rPr>
          <w:rFonts w:ascii="Times New Roman" w:eastAsia="Arial" w:hAnsi="Times New Roman" w:cs="Times New Roman"/>
          <w:sz w:val="16"/>
        </w:rPr>
        <w:t xml:space="preserve">Brown, Andrew. “FirstEnergy being questioned about future plans.” </w:t>
      </w:r>
      <w:r w:rsidRPr="003E6159">
        <w:rPr>
          <w:rFonts w:ascii="Times New Roman" w:eastAsia="Arial" w:hAnsi="Times New Roman" w:cs="Times New Roman"/>
          <w:i/>
          <w:sz w:val="16"/>
        </w:rPr>
        <w:t xml:space="preserve">Charleston Gazette­Mail </w:t>
      </w:r>
      <w:r w:rsidRPr="003E6159">
        <w:rPr>
          <w:rFonts w:ascii="Times New Roman" w:eastAsia="Gautami" w:hAnsi="Times New Roman" w:cs="Times New Roman"/>
          <w:sz w:val="16"/>
        </w:rPr>
        <w:t>​</w:t>
      </w:r>
      <w:r w:rsidRPr="003E6159">
        <w:rPr>
          <w:rFonts w:ascii="Times New Roman" w:eastAsia="Gautami" w:hAnsi="Times New Roman" w:cs="Times New Roman"/>
          <w:sz w:val="16"/>
        </w:rPr>
        <w:tab/>
        <w:t>​</w:t>
      </w:r>
      <w:r w:rsidRPr="003E6159">
        <w:rPr>
          <w:rFonts w:ascii="Times New Roman" w:eastAsia="Arial" w:hAnsi="Times New Roman" w:cs="Times New Roman"/>
          <w:sz w:val="16"/>
        </w:rPr>
        <w:t xml:space="preserve">12 March 2016. </w:t>
      </w:r>
    </w:p>
    <w:p w14:paraId="5DB829BC" w14:textId="77777777" w:rsidR="002737B5" w:rsidRPr="003E6159" w:rsidRDefault="00515C56">
      <w:pPr>
        <w:spacing w:after="2" w:line="255" w:lineRule="auto"/>
        <w:ind w:left="-5" w:right="1109" w:hanging="10"/>
        <w:rPr>
          <w:rFonts w:ascii="Times New Roman" w:eastAsia="Arial" w:hAnsi="Times New Roman" w:cs="Times New Roman"/>
          <w:sz w:val="16"/>
        </w:rPr>
      </w:pPr>
      <w:r w:rsidRPr="003E6159">
        <w:rPr>
          <w:rFonts w:ascii="Times New Roman" w:eastAsia="Arial" w:hAnsi="Times New Roman" w:cs="Times New Roman"/>
          <w:sz w:val="16"/>
        </w:rPr>
        <w:t xml:space="preserve">­­­. “FirstEnergy CEO says Pleasants power plant sale may happen.” </w:t>
      </w:r>
      <w:r w:rsidRPr="003E6159">
        <w:rPr>
          <w:rFonts w:ascii="Times New Roman" w:eastAsia="Arial" w:hAnsi="Times New Roman" w:cs="Times New Roman"/>
          <w:i/>
          <w:sz w:val="16"/>
        </w:rPr>
        <w:t xml:space="preserve">Charleston Gazette­Mail </w:t>
      </w:r>
      <w:r w:rsidRPr="003E6159">
        <w:rPr>
          <w:rFonts w:ascii="Times New Roman" w:eastAsia="Gautami" w:hAnsi="Times New Roman" w:cs="Times New Roman"/>
          <w:sz w:val="16"/>
        </w:rPr>
        <w:t>​</w:t>
      </w:r>
      <w:r w:rsidR="002737B5" w:rsidRPr="003E6159">
        <w:rPr>
          <w:rFonts w:ascii="Times New Roman" w:eastAsia="Gautami" w:hAnsi="Times New Roman" w:cs="Times New Roman"/>
          <w:sz w:val="16"/>
        </w:rPr>
        <w:t xml:space="preserve"> </w:t>
      </w:r>
      <w:r w:rsidRPr="003E6159">
        <w:rPr>
          <w:rFonts w:ascii="Times New Roman" w:eastAsia="Gautami" w:hAnsi="Times New Roman" w:cs="Times New Roman"/>
          <w:sz w:val="16"/>
        </w:rPr>
        <w:t>​</w:t>
      </w:r>
      <w:r w:rsidRPr="003E6159">
        <w:rPr>
          <w:rFonts w:ascii="Times New Roman" w:eastAsia="Arial" w:hAnsi="Times New Roman" w:cs="Times New Roman"/>
          <w:sz w:val="16"/>
        </w:rPr>
        <w:t xml:space="preserve"> 27</w:t>
      </w:r>
      <w:r w:rsidR="003716D4" w:rsidRPr="003E6159">
        <w:rPr>
          <w:rFonts w:ascii="Times New Roman" w:eastAsia="Arial" w:hAnsi="Times New Roman" w:cs="Times New Roman"/>
          <w:sz w:val="16"/>
        </w:rPr>
        <w:t xml:space="preserve"> April</w:t>
      </w:r>
      <w:r w:rsidRPr="003E6159">
        <w:rPr>
          <w:rFonts w:ascii="Times New Roman" w:eastAsia="Arial" w:hAnsi="Times New Roman" w:cs="Times New Roman"/>
          <w:sz w:val="16"/>
        </w:rPr>
        <w:t xml:space="preserve"> 2016  </w:t>
      </w:r>
    </w:p>
    <w:p w14:paraId="7D2608A7" w14:textId="77777777" w:rsidR="003716D4" w:rsidRPr="00652ADA" w:rsidRDefault="003716D4">
      <w:pPr>
        <w:spacing w:after="2" w:line="255" w:lineRule="auto"/>
        <w:ind w:left="-5" w:right="1109" w:hanging="10"/>
        <w:rPr>
          <w:rFonts w:ascii="Times New Roman" w:eastAsia="Arial" w:hAnsi="Times New Roman" w:cs="Times New Roman"/>
          <w:sz w:val="12"/>
          <w:szCs w:val="12"/>
        </w:rPr>
      </w:pPr>
    </w:p>
    <w:p w14:paraId="3726FC6F" w14:textId="77777777" w:rsidR="002737B5" w:rsidRPr="003E6159" w:rsidRDefault="002737B5" w:rsidP="0082076B">
      <w:pPr>
        <w:spacing w:after="2" w:line="254" w:lineRule="auto"/>
        <w:ind w:left="14" w:right="1109" w:hanging="14"/>
        <w:rPr>
          <w:rFonts w:ascii="Times New Roman" w:eastAsia="Arial" w:hAnsi="Times New Roman" w:cs="Times New Roman"/>
          <w:sz w:val="16"/>
        </w:rPr>
      </w:pPr>
      <w:r w:rsidRPr="003E6159">
        <w:rPr>
          <w:rFonts w:ascii="Times New Roman" w:eastAsia="Arial" w:hAnsi="Times New Roman" w:cs="Times New Roman"/>
          <w:sz w:val="16"/>
        </w:rPr>
        <w:t xml:space="preserve">Kunkel, Cathy. </w:t>
      </w:r>
      <w:r w:rsidRPr="003E6159">
        <w:rPr>
          <w:rFonts w:ascii="Times New Roman" w:eastAsia="Arial" w:hAnsi="Times New Roman" w:cs="Times New Roman"/>
          <w:i/>
          <w:sz w:val="16"/>
        </w:rPr>
        <w:t>Re-regulating coal Plants in West Virginia: A Boon to FirstEnergy, a Burden to Ratepayers.</w:t>
      </w:r>
      <w:r w:rsidRPr="003E6159">
        <w:rPr>
          <w:rFonts w:ascii="Times New Roman" w:eastAsia="Arial" w:hAnsi="Times New Roman" w:cs="Times New Roman"/>
          <w:sz w:val="16"/>
        </w:rPr>
        <w:t xml:space="preserve"> Institute for energy Economics and Financial Analysis. September 2016.</w:t>
      </w:r>
    </w:p>
    <w:p w14:paraId="48EA5E6F" w14:textId="77777777" w:rsidR="00652ADA" w:rsidRPr="00652ADA" w:rsidRDefault="00652ADA" w:rsidP="00652ADA">
      <w:pPr>
        <w:spacing w:after="2" w:line="255" w:lineRule="auto"/>
        <w:ind w:left="-5" w:right="1109" w:hanging="10"/>
        <w:rPr>
          <w:rFonts w:ascii="Times New Roman" w:eastAsia="Arial" w:hAnsi="Times New Roman" w:cs="Times New Roman"/>
          <w:sz w:val="12"/>
          <w:szCs w:val="12"/>
        </w:rPr>
      </w:pPr>
    </w:p>
    <w:p w14:paraId="6CEA9B2C" w14:textId="77777777" w:rsidR="003716D4" w:rsidRPr="003E6159" w:rsidRDefault="00515C56" w:rsidP="003716D4">
      <w:pPr>
        <w:spacing w:after="2" w:line="255" w:lineRule="auto"/>
        <w:ind w:right="1109"/>
        <w:rPr>
          <w:rFonts w:ascii="Times New Roman" w:eastAsia="Arial" w:hAnsi="Times New Roman" w:cs="Times New Roman"/>
          <w:color w:val="262626"/>
          <w:sz w:val="16"/>
        </w:rPr>
      </w:pPr>
      <w:r w:rsidRPr="003E6159">
        <w:rPr>
          <w:rFonts w:ascii="Times New Roman" w:eastAsia="Arial" w:hAnsi="Times New Roman" w:cs="Times New Roman"/>
          <w:sz w:val="16"/>
        </w:rPr>
        <w:t>Optimal Energy. “</w:t>
      </w:r>
      <w:r w:rsidRPr="003E6159">
        <w:rPr>
          <w:rFonts w:ascii="Times New Roman" w:eastAsia="Gautami" w:hAnsi="Times New Roman" w:cs="Times New Roman"/>
          <w:sz w:val="16"/>
        </w:rPr>
        <w:t>​</w:t>
      </w:r>
      <w:r w:rsidRPr="003E6159">
        <w:rPr>
          <w:rFonts w:ascii="Times New Roman" w:eastAsia="Arial" w:hAnsi="Times New Roman" w:cs="Times New Roman"/>
          <w:color w:val="262626"/>
          <w:sz w:val="16"/>
        </w:rPr>
        <w:t xml:space="preserve">Save Money, Create Jobs: How Energy Efficiency Can Work for West Virginia.” </w:t>
      </w:r>
      <w:r w:rsidRPr="003E6159">
        <w:rPr>
          <w:rFonts w:ascii="Times New Roman" w:eastAsia="Arial" w:hAnsi="Times New Roman" w:cs="Times New Roman"/>
          <w:sz w:val="16"/>
        </w:rPr>
        <w:t xml:space="preserve"> 29</w:t>
      </w:r>
      <w:r w:rsidRPr="003E6159">
        <w:rPr>
          <w:rFonts w:ascii="Times New Roman" w:eastAsia="Gautami" w:hAnsi="Times New Roman" w:cs="Times New Roman"/>
          <w:color w:val="262626"/>
          <w:sz w:val="16"/>
        </w:rPr>
        <w:t>​</w:t>
      </w:r>
      <w:r w:rsidRPr="003E6159">
        <w:rPr>
          <w:rFonts w:ascii="Times New Roman" w:eastAsia="Arial" w:hAnsi="Times New Roman" w:cs="Times New Roman"/>
          <w:sz w:val="16"/>
        </w:rPr>
        <w:t xml:space="preserve">  </w:t>
      </w:r>
      <w:r w:rsidR="003716D4" w:rsidRPr="003E6159">
        <w:rPr>
          <w:rFonts w:ascii="Times New Roman" w:eastAsia="Arial" w:hAnsi="Times New Roman" w:cs="Times New Roman"/>
          <w:color w:val="262626"/>
          <w:sz w:val="16"/>
        </w:rPr>
        <w:t>November 2012.</w:t>
      </w:r>
      <w:r w:rsidRPr="003E6159">
        <w:rPr>
          <w:rFonts w:ascii="Times New Roman" w:eastAsia="Arial" w:hAnsi="Times New Roman" w:cs="Times New Roman"/>
          <w:color w:val="262626"/>
          <w:sz w:val="16"/>
        </w:rPr>
        <w:t>https://www.scribd.com/doc/117</w:t>
      </w:r>
      <w:r w:rsidR="003716D4" w:rsidRPr="003E6159">
        <w:rPr>
          <w:rFonts w:ascii="Times New Roman" w:eastAsia="Arial" w:hAnsi="Times New Roman" w:cs="Times New Roman"/>
          <w:color w:val="262626"/>
          <w:sz w:val="16"/>
        </w:rPr>
        <w:t>716627</w:t>
      </w:r>
    </w:p>
    <w:p w14:paraId="62359918" w14:textId="77777777" w:rsidR="00652ADA" w:rsidRPr="00652ADA" w:rsidRDefault="00652ADA" w:rsidP="00652ADA">
      <w:pPr>
        <w:spacing w:after="2" w:line="255" w:lineRule="auto"/>
        <w:ind w:left="-5" w:right="1109" w:hanging="10"/>
        <w:rPr>
          <w:rFonts w:ascii="Times New Roman" w:eastAsia="Arial" w:hAnsi="Times New Roman" w:cs="Times New Roman"/>
          <w:sz w:val="12"/>
          <w:szCs w:val="12"/>
        </w:rPr>
      </w:pPr>
    </w:p>
    <w:p w14:paraId="3457115D" w14:textId="77777777" w:rsidR="00AB2E90" w:rsidRPr="003E6159" w:rsidRDefault="00515C56" w:rsidP="00A74B13">
      <w:pPr>
        <w:spacing w:after="2" w:line="255" w:lineRule="auto"/>
        <w:ind w:right="1109"/>
        <w:rPr>
          <w:rFonts w:ascii="Times New Roman" w:hAnsi="Times New Roman" w:cs="Times New Roman"/>
        </w:rPr>
      </w:pPr>
      <w:r w:rsidRPr="003E6159">
        <w:rPr>
          <w:rFonts w:ascii="Times New Roman" w:eastAsia="Arial" w:hAnsi="Times New Roman" w:cs="Times New Roman"/>
          <w:sz w:val="16"/>
        </w:rPr>
        <w:t xml:space="preserve">Tincher, Sarah. “Groups say FirstEnergy clearing path for coal.” </w:t>
      </w:r>
      <w:r w:rsidRPr="003E6159">
        <w:rPr>
          <w:rFonts w:ascii="Times New Roman" w:eastAsia="Arial" w:hAnsi="Times New Roman" w:cs="Times New Roman"/>
          <w:i/>
          <w:sz w:val="16"/>
        </w:rPr>
        <w:t xml:space="preserve">The State Journal </w:t>
      </w:r>
      <w:r w:rsidRPr="003E6159">
        <w:rPr>
          <w:rFonts w:ascii="Times New Roman" w:eastAsia="Gautami" w:hAnsi="Times New Roman" w:cs="Times New Roman"/>
          <w:sz w:val="16"/>
        </w:rPr>
        <w:t>​</w:t>
      </w:r>
      <w:r w:rsidR="003716D4" w:rsidRPr="003E6159">
        <w:rPr>
          <w:rFonts w:ascii="Times New Roman" w:eastAsia="Gautami" w:hAnsi="Times New Roman" w:cs="Times New Roman"/>
          <w:sz w:val="16"/>
        </w:rPr>
        <w:t xml:space="preserve"> </w:t>
      </w:r>
      <w:r w:rsidRPr="003E6159">
        <w:rPr>
          <w:rFonts w:ascii="Times New Roman" w:eastAsia="Arial" w:hAnsi="Times New Roman" w:cs="Times New Roman"/>
          <w:sz w:val="16"/>
        </w:rPr>
        <w:t xml:space="preserve">5 May 2016. </w:t>
      </w:r>
    </w:p>
    <w:p w14:paraId="0B41DF40" w14:textId="77777777" w:rsidR="00A74B13" w:rsidRPr="003E6159" w:rsidRDefault="00515C56" w:rsidP="00515C56">
      <w:pPr>
        <w:tabs>
          <w:tab w:val="center" w:pos="5354"/>
        </w:tabs>
        <w:spacing w:after="2" w:line="255" w:lineRule="auto"/>
        <w:rPr>
          <w:rFonts w:ascii="Times New Roman" w:eastAsia="Gautami" w:hAnsi="Times New Roman" w:cs="Times New Roman"/>
          <w:sz w:val="16"/>
        </w:rPr>
      </w:pPr>
      <w:r w:rsidRPr="003E6159">
        <w:rPr>
          <w:rFonts w:ascii="Times New Roman" w:eastAsia="Arial" w:hAnsi="Times New Roman" w:cs="Times New Roman"/>
          <w:sz w:val="16"/>
        </w:rPr>
        <w:t xml:space="preserve">­­­. “AEP confronts coal ‘risk’ with cleaner option.” </w:t>
      </w:r>
      <w:r w:rsidRPr="003E6159">
        <w:rPr>
          <w:rFonts w:ascii="Times New Roman" w:eastAsia="Arial" w:hAnsi="Times New Roman" w:cs="Times New Roman"/>
          <w:i/>
          <w:sz w:val="16"/>
        </w:rPr>
        <w:t xml:space="preserve">The State Journal </w:t>
      </w:r>
      <w:r w:rsidRPr="003E6159">
        <w:rPr>
          <w:rFonts w:ascii="Times New Roman" w:eastAsia="Gautami" w:hAnsi="Times New Roman" w:cs="Times New Roman"/>
          <w:sz w:val="16"/>
        </w:rPr>
        <w:t>​​</w:t>
      </w:r>
      <w:r w:rsidRPr="003E6159">
        <w:rPr>
          <w:rFonts w:ascii="Times New Roman" w:eastAsia="Arial" w:hAnsi="Times New Roman" w:cs="Times New Roman"/>
          <w:sz w:val="16"/>
        </w:rPr>
        <w:t>2 June 2016</w:t>
      </w:r>
      <w:r w:rsidRPr="003E6159">
        <w:rPr>
          <w:rFonts w:ascii="Times New Roman" w:eastAsia="Arial" w:hAnsi="Times New Roman" w:cs="Times New Roman"/>
          <w:i/>
          <w:sz w:val="16"/>
        </w:rPr>
        <w:t>.</w:t>
      </w:r>
      <w:r w:rsidRPr="003E6159">
        <w:rPr>
          <w:rFonts w:ascii="Times New Roman" w:eastAsia="Gautami" w:hAnsi="Times New Roman" w:cs="Times New Roman"/>
          <w:sz w:val="16"/>
        </w:rPr>
        <w:t>​</w:t>
      </w:r>
      <w:r w:rsidR="007D6091" w:rsidRPr="003E6159">
        <w:rPr>
          <w:rFonts w:ascii="Times New Roman" w:eastAsia="Gautami" w:hAnsi="Times New Roman" w:cs="Times New Roman"/>
          <w:sz w:val="16"/>
        </w:rPr>
        <w:t xml:space="preserve">          </w:t>
      </w:r>
    </w:p>
    <w:sectPr w:rsidR="00A74B13" w:rsidRPr="003E6159" w:rsidSect="0033460A">
      <w:headerReference w:type="default" r:id="rId10"/>
      <w:footerReference w:type="default" r:id="rId11"/>
      <w:headerReference w:type="first" r:id="rId12"/>
      <w:pgSz w:w="12240" w:h="15840"/>
      <w:pgMar w:top="1454" w:right="1446" w:bottom="1624"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661C6" w14:textId="77777777" w:rsidR="005D2C04" w:rsidRDefault="005D2C04" w:rsidP="00A97ED9">
      <w:pPr>
        <w:spacing w:after="0" w:line="240" w:lineRule="auto"/>
      </w:pPr>
      <w:r>
        <w:separator/>
      </w:r>
    </w:p>
  </w:endnote>
  <w:endnote w:type="continuationSeparator" w:id="0">
    <w:p w14:paraId="67A7D992" w14:textId="77777777" w:rsidR="005D2C04" w:rsidRDefault="005D2C04" w:rsidP="00A9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utami">
    <w:panose1 w:val="020B0502040204020203"/>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1E8CB" w14:textId="77777777" w:rsidR="00A74B13" w:rsidRDefault="00A74B13" w:rsidP="00A74B13">
    <w:pPr>
      <w:pStyle w:val="Footer"/>
      <w:jc w:val="center"/>
    </w:pPr>
    <w:r>
      <w:t>Sierra Club West Virginia Chapter, P.O. Box 4142, Morgantown, WV 26504</w:t>
    </w:r>
  </w:p>
  <w:p w14:paraId="771C5CCE" w14:textId="77777777" w:rsidR="00A97ED9" w:rsidRPr="00006F42" w:rsidRDefault="00A97ED9" w:rsidP="00006F42">
    <w:pP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20BFE" w14:textId="77777777" w:rsidR="005D2C04" w:rsidRDefault="005D2C04" w:rsidP="00A97ED9">
      <w:pPr>
        <w:spacing w:after="0" w:line="240" w:lineRule="auto"/>
      </w:pPr>
      <w:r>
        <w:separator/>
      </w:r>
    </w:p>
  </w:footnote>
  <w:footnote w:type="continuationSeparator" w:id="0">
    <w:p w14:paraId="1F3E6ED2" w14:textId="77777777" w:rsidR="005D2C04" w:rsidRDefault="005D2C04" w:rsidP="00A97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BAC6" w14:textId="77777777" w:rsidR="007D6091" w:rsidRDefault="007D6091">
    <w:pPr>
      <w:pStyle w:val="Header"/>
    </w:pPr>
  </w:p>
  <w:p w14:paraId="52B900FD" w14:textId="77777777" w:rsidR="007D6091" w:rsidRDefault="007D6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2EE7" w14:textId="77777777" w:rsidR="0033460A" w:rsidRDefault="0033460A">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A0758"/>
    <w:multiLevelType w:val="hybridMultilevel"/>
    <w:tmpl w:val="0FA69D1A"/>
    <w:lvl w:ilvl="0" w:tplc="DBFCD49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90"/>
    <w:rsid w:val="0000553A"/>
    <w:rsid w:val="00006F42"/>
    <w:rsid w:val="00200DAD"/>
    <w:rsid w:val="002737B5"/>
    <w:rsid w:val="0033460A"/>
    <w:rsid w:val="003716D4"/>
    <w:rsid w:val="003E6159"/>
    <w:rsid w:val="00515C56"/>
    <w:rsid w:val="0056611D"/>
    <w:rsid w:val="005A0656"/>
    <w:rsid w:val="005D11D5"/>
    <w:rsid w:val="005D2C04"/>
    <w:rsid w:val="00602A06"/>
    <w:rsid w:val="00652ADA"/>
    <w:rsid w:val="007D6091"/>
    <w:rsid w:val="0082076B"/>
    <w:rsid w:val="00877896"/>
    <w:rsid w:val="00A74B13"/>
    <w:rsid w:val="00A97ED9"/>
    <w:rsid w:val="00AB2E90"/>
    <w:rsid w:val="00C65A78"/>
    <w:rsid w:val="00E00374"/>
    <w:rsid w:val="00E95355"/>
    <w:rsid w:val="00F72DBD"/>
    <w:rsid w:val="00FA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0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D9"/>
    <w:rPr>
      <w:rFonts w:ascii="Calibri" w:eastAsia="Calibri" w:hAnsi="Calibri" w:cs="Calibri"/>
      <w:color w:val="000000"/>
    </w:rPr>
  </w:style>
  <w:style w:type="paragraph" w:styleId="Footer">
    <w:name w:val="footer"/>
    <w:basedOn w:val="Normal"/>
    <w:link w:val="FooterChar"/>
    <w:uiPriority w:val="99"/>
    <w:unhideWhenUsed/>
    <w:rsid w:val="00A9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D9"/>
    <w:rPr>
      <w:rFonts w:ascii="Calibri" w:eastAsia="Calibri" w:hAnsi="Calibri" w:cs="Calibri"/>
      <w:color w:val="000000"/>
    </w:rPr>
  </w:style>
  <w:style w:type="paragraph" w:styleId="ListParagraph">
    <w:name w:val="List Paragraph"/>
    <w:basedOn w:val="Normal"/>
    <w:uiPriority w:val="34"/>
    <w:qFormat/>
    <w:rsid w:val="00652ADA"/>
    <w:pPr>
      <w:ind w:left="720"/>
      <w:contextualSpacing/>
    </w:pPr>
  </w:style>
  <w:style w:type="character" w:styleId="Hyperlink">
    <w:name w:val="Hyperlink"/>
    <w:basedOn w:val="DefaultParagraphFont"/>
    <w:uiPriority w:val="99"/>
    <w:unhideWhenUsed/>
    <w:rsid w:val="00652ADA"/>
    <w:rPr>
      <w:color w:val="0563C1" w:themeColor="hyperlink"/>
      <w:u w:val="single"/>
    </w:rPr>
  </w:style>
  <w:style w:type="paragraph" w:styleId="BalloonText">
    <w:name w:val="Balloon Text"/>
    <w:basedOn w:val="Normal"/>
    <w:link w:val="BalloonTextChar"/>
    <w:uiPriority w:val="99"/>
    <w:semiHidden/>
    <w:unhideWhenUsed/>
    <w:rsid w:val="005D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1D5"/>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D9"/>
    <w:rPr>
      <w:rFonts w:ascii="Calibri" w:eastAsia="Calibri" w:hAnsi="Calibri" w:cs="Calibri"/>
      <w:color w:val="000000"/>
    </w:rPr>
  </w:style>
  <w:style w:type="paragraph" w:styleId="Footer">
    <w:name w:val="footer"/>
    <w:basedOn w:val="Normal"/>
    <w:link w:val="FooterChar"/>
    <w:uiPriority w:val="99"/>
    <w:unhideWhenUsed/>
    <w:rsid w:val="00A9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D9"/>
    <w:rPr>
      <w:rFonts w:ascii="Calibri" w:eastAsia="Calibri" w:hAnsi="Calibri" w:cs="Calibri"/>
      <w:color w:val="000000"/>
    </w:rPr>
  </w:style>
  <w:style w:type="paragraph" w:styleId="ListParagraph">
    <w:name w:val="List Paragraph"/>
    <w:basedOn w:val="Normal"/>
    <w:uiPriority w:val="34"/>
    <w:qFormat/>
    <w:rsid w:val="00652ADA"/>
    <w:pPr>
      <w:ind w:left="720"/>
      <w:contextualSpacing/>
    </w:pPr>
  </w:style>
  <w:style w:type="character" w:styleId="Hyperlink">
    <w:name w:val="Hyperlink"/>
    <w:basedOn w:val="DefaultParagraphFont"/>
    <w:uiPriority w:val="99"/>
    <w:unhideWhenUsed/>
    <w:rsid w:val="00652ADA"/>
    <w:rPr>
      <w:color w:val="0563C1" w:themeColor="hyperlink"/>
      <w:u w:val="single"/>
    </w:rPr>
  </w:style>
  <w:style w:type="paragraph" w:styleId="BalloonText">
    <w:name w:val="Balloon Text"/>
    <w:basedOn w:val="Normal"/>
    <w:link w:val="BalloonTextChar"/>
    <w:uiPriority w:val="99"/>
    <w:semiHidden/>
    <w:unhideWhenUsed/>
    <w:rsid w:val="005D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1D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c.state.wv.us/scripts/onlinecomments/default.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Fairmont State University</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Yokochi, Laura</dc:creator>
  <cp:lastModifiedBy>James Kotcon</cp:lastModifiedBy>
  <cp:revision>2</cp:revision>
  <dcterms:created xsi:type="dcterms:W3CDTF">2017-05-28T13:49:00Z</dcterms:created>
  <dcterms:modified xsi:type="dcterms:W3CDTF">2017-05-28T13:49:00Z</dcterms:modified>
</cp:coreProperties>
</file>